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416" w:rsidRPr="000B5416" w:rsidRDefault="000B5416" w:rsidP="000B5416">
      <w:pPr>
        <w:pStyle w:val="a4"/>
        <w:spacing w:after="0" w:line="276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0B5416">
        <w:rPr>
          <w:rFonts w:ascii="Times New Roman" w:hAnsi="Times New Roman"/>
          <w:b/>
          <w:sz w:val="28"/>
          <w:szCs w:val="28"/>
        </w:rPr>
        <w:t>Описание результатов осуществления практики</w:t>
      </w:r>
    </w:p>
    <w:p w:rsidR="000B5416" w:rsidRPr="001741F5" w:rsidRDefault="001741F5" w:rsidP="001741F5">
      <w:pPr>
        <w:pStyle w:val="a4"/>
        <w:spacing w:after="0" w:line="276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1741F5">
        <w:rPr>
          <w:rFonts w:ascii="Times New Roman" w:hAnsi="Times New Roman"/>
          <w:b/>
          <w:sz w:val="28"/>
          <w:szCs w:val="28"/>
        </w:rPr>
        <w:t>«Дети. Качество питания – качество жизни»</w:t>
      </w:r>
    </w:p>
    <w:p w:rsidR="000B5416" w:rsidRDefault="000B5416" w:rsidP="000B5416">
      <w:pPr>
        <w:pStyle w:val="a4"/>
        <w:spacing w:after="0" w:line="276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F753C" w:rsidRDefault="001741F5" w:rsidP="008F75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Практика </w:t>
      </w:r>
      <w:r w:rsidR="003D1921">
        <w:rPr>
          <w:rFonts w:ascii="Times New Roman" w:hAnsi="Times New Roman"/>
          <w:sz w:val="28"/>
          <w:szCs w:val="28"/>
        </w:rPr>
        <w:t xml:space="preserve">«Дети. Качество питания – качество жизни» применяется с 2018г. </w:t>
      </w:r>
      <w:r>
        <w:rPr>
          <w:rFonts w:ascii="Times New Roman" w:hAnsi="Times New Roman"/>
          <w:sz w:val="28"/>
          <w:szCs w:val="28"/>
        </w:rPr>
        <w:t>на территории Боровского района</w:t>
      </w:r>
      <w:r w:rsidR="003D1921">
        <w:rPr>
          <w:rFonts w:ascii="Times New Roman" w:hAnsi="Times New Roman"/>
          <w:sz w:val="28"/>
          <w:szCs w:val="28"/>
        </w:rPr>
        <w:t xml:space="preserve">. </w:t>
      </w:r>
      <w:r w:rsidR="008F753C" w:rsidRPr="00F50303">
        <w:rPr>
          <w:rFonts w:ascii="Times New Roman" w:hAnsi="Times New Roman"/>
          <w:sz w:val="28"/>
          <w:szCs w:val="28"/>
        </w:rPr>
        <w:t xml:space="preserve">В Боровском районе действует 14 муниципальных школ </w:t>
      </w:r>
      <w:r w:rsidR="00143BE2">
        <w:rPr>
          <w:rFonts w:ascii="Times New Roman" w:hAnsi="Times New Roman"/>
          <w:sz w:val="28"/>
          <w:szCs w:val="28"/>
        </w:rPr>
        <w:t>и 21 детский сад, осуществляющих</w:t>
      </w:r>
      <w:r w:rsidR="008F753C" w:rsidRPr="00F50303">
        <w:rPr>
          <w:rFonts w:ascii="Times New Roman" w:hAnsi="Times New Roman"/>
          <w:sz w:val="28"/>
          <w:szCs w:val="28"/>
        </w:rPr>
        <w:t xml:space="preserve"> питание более 10 тысяч детей. Суммарный годовой объем закупок продуктов питания составляет </w:t>
      </w:r>
      <w:r w:rsidR="008F753C">
        <w:rPr>
          <w:rFonts w:ascii="Times New Roman" w:hAnsi="Times New Roman"/>
          <w:sz w:val="28"/>
          <w:szCs w:val="28"/>
        </w:rPr>
        <w:t>более 100</w:t>
      </w:r>
      <w:r w:rsidR="008F753C" w:rsidRPr="002E0C57">
        <w:rPr>
          <w:rFonts w:ascii="Times New Roman" w:hAnsi="Times New Roman"/>
          <w:sz w:val="28"/>
          <w:szCs w:val="28"/>
        </w:rPr>
        <w:t xml:space="preserve"> миллионов рублей.</w:t>
      </w:r>
    </w:p>
    <w:p w:rsidR="001741F5" w:rsidRDefault="003D1921" w:rsidP="003D1921">
      <w:pPr>
        <w:pStyle w:val="a4"/>
        <w:spacing w:after="0" w:line="276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данный период были достигнуты следующие результаты:</w:t>
      </w:r>
    </w:p>
    <w:p w:rsidR="003A2C24" w:rsidRDefault="003A2C24" w:rsidP="003D1921">
      <w:pPr>
        <w:pStyle w:val="a4"/>
        <w:spacing w:after="0" w:line="276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</w:p>
    <w:p w:rsidR="003A2C24" w:rsidRPr="00221B1F" w:rsidRDefault="003A2C24" w:rsidP="001741F5">
      <w:pPr>
        <w:pStyle w:val="a4"/>
        <w:numPr>
          <w:ilvl w:val="0"/>
          <w:numId w:val="2"/>
        </w:numPr>
        <w:spacing w:after="240" w:line="276" w:lineRule="auto"/>
        <w:ind w:left="714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21B1F">
        <w:rPr>
          <w:rFonts w:ascii="Times New Roman" w:hAnsi="Times New Roman"/>
          <w:sz w:val="28"/>
          <w:szCs w:val="28"/>
        </w:rPr>
        <w:t>Повышения качества питания в социальных учреждениях</w:t>
      </w:r>
      <w:r w:rsidR="00221B1F" w:rsidRPr="00221B1F">
        <w:rPr>
          <w:rFonts w:ascii="Times New Roman" w:hAnsi="Times New Roman"/>
          <w:sz w:val="28"/>
          <w:szCs w:val="28"/>
        </w:rPr>
        <w:t xml:space="preserve"> Боровского района Калужской области</w:t>
      </w:r>
      <w:r w:rsidRPr="00221B1F">
        <w:rPr>
          <w:rFonts w:ascii="Times New Roman" w:hAnsi="Times New Roman"/>
          <w:sz w:val="28"/>
          <w:szCs w:val="28"/>
        </w:rPr>
        <w:t>;</w:t>
      </w:r>
    </w:p>
    <w:p w:rsidR="00E559EE" w:rsidRPr="00221B1F" w:rsidRDefault="003A2C24" w:rsidP="00E559EE">
      <w:pPr>
        <w:pStyle w:val="a4"/>
        <w:numPr>
          <w:ilvl w:val="0"/>
          <w:numId w:val="2"/>
        </w:numPr>
        <w:spacing w:after="240" w:line="276" w:lineRule="auto"/>
        <w:ind w:left="714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21B1F">
        <w:rPr>
          <w:rFonts w:ascii="Times New Roman" w:hAnsi="Times New Roman"/>
          <w:sz w:val="28"/>
          <w:szCs w:val="28"/>
        </w:rPr>
        <w:t>Уменьшение количества недобросовестных поставщиков продуктов питания</w:t>
      </w:r>
      <w:r w:rsidR="00E559EE">
        <w:rPr>
          <w:rFonts w:ascii="Times New Roman" w:hAnsi="Times New Roman"/>
          <w:sz w:val="28"/>
          <w:szCs w:val="28"/>
        </w:rPr>
        <w:t xml:space="preserve"> путем п</w:t>
      </w:r>
      <w:r w:rsidR="00E559EE" w:rsidRPr="00221B1F">
        <w:rPr>
          <w:rFonts w:ascii="Times New Roman" w:hAnsi="Times New Roman"/>
          <w:sz w:val="28"/>
          <w:szCs w:val="28"/>
        </w:rPr>
        <w:t>овышение дисциплины поставщиков, осуществляющих поставку продуктов питания;</w:t>
      </w:r>
    </w:p>
    <w:p w:rsidR="00E559EE" w:rsidRPr="00221B1F" w:rsidRDefault="00221B1F" w:rsidP="00E559EE">
      <w:pPr>
        <w:pStyle w:val="a4"/>
        <w:numPr>
          <w:ilvl w:val="0"/>
          <w:numId w:val="2"/>
        </w:numPr>
        <w:spacing w:after="240" w:line="276" w:lineRule="auto"/>
        <w:ind w:left="714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21B1F">
        <w:rPr>
          <w:rFonts w:ascii="Times New Roman" w:hAnsi="Times New Roman"/>
          <w:sz w:val="28"/>
          <w:szCs w:val="28"/>
        </w:rPr>
        <w:t>Повышение дисциплины сотрудников заказчика, осуществляющих приёмку товаров</w:t>
      </w:r>
      <w:r w:rsidR="00E559EE">
        <w:rPr>
          <w:rFonts w:ascii="Times New Roman" w:hAnsi="Times New Roman"/>
          <w:sz w:val="28"/>
          <w:szCs w:val="28"/>
        </w:rPr>
        <w:t xml:space="preserve"> за счет п</w:t>
      </w:r>
      <w:r w:rsidR="00E559EE" w:rsidRPr="00221B1F">
        <w:rPr>
          <w:rFonts w:ascii="Times New Roman" w:hAnsi="Times New Roman"/>
          <w:sz w:val="28"/>
          <w:szCs w:val="28"/>
        </w:rPr>
        <w:t>овышение грамотности специалистов в области приемки товаров;</w:t>
      </w:r>
    </w:p>
    <w:p w:rsidR="003A2C24" w:rsidRPr="00221B1F" w:rsidRDefault="003A2C24" w:rsidP="001741F5">
      <w:pPr>
        <w:pStyle w:val="a4"/>
        <w:numPr>
          <w:ilvl w:val="0"/>
          <w:numId w:val="2"/>
        </w:numPr>
        <w:spacing w:after="240" w:line="276" w:lineRule="auto"/>
        <w:ind w:left="714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21B1F">
        <w:rPr>
          <w:rFonts w:ascii="Times New Roman" w:hAnsi="Times New Roman"/>
          <w:sz w:val="28"/>
          <w:szCs w:val="28"/>
        </w:rPr>
        <w:t>Экономия бюджетных средств за счет проведения совместных аукционов</w:t>
      </w:r>
      <w:r w:rsidR="008F753C">
        <w:rPr>
          <w:rFonts w:ascii="Times New Roman" w:hAnsi="Times New Roman"/>
          <w:sz w:val="28"/>
          <w:szCs w:val="28"/>
        </w:rPr>
        <w:t>. В 2018 году проведено 29 совместных аукционов, на сумму 94,7 млн. рублей с экономией бюджетных средств на сумму 30,4 млн. рублей</w:t>
      </w:r>
      <w:r w:rsidRPr="00221B1F">
        <w:rPr>
          <w:rFonts w:ascii="Times New Roman" w:hAnsi="Times New Roman"/>
          <w:sz w:val="28"/>
          <w:szCs w:val="28"/>
        </w:rPr>
        <w:t>;</w:t>
      </w:r>
    </w:p>
    <w:p w:rsidR="003A2C24" w:rsidRPr="00221B1F" w:rsidRDefault="00143BE2" w:rsidP="001741F5">
      <w:pPr>
        <w:pStyle w:val="a4"/>
        <w:numPr>
          <w:ilvl w:val="0"/>
          <w:numId w:val="2"/>
        </w:numPr>
        <w:spacing w:after="240" w:line="276" w:lineRule="auto"/>
        <w:ind w:left="714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Оптимизация</w:t>
      </w:r>
      <w:r w:rsidR="003A2C24" w:rsidRPr="00221B1F">
        <w:rPr>
          <w:rFonts w:ascii="Times New Roman" w:hAnsi="Times New Roman"/>
          <w:sz w:val="28"/>
          <w:szCs w:val="28"/>
        </w:rPr>
        <w:t xml:space="preserve"> затрат на экспертизу путем </w:t>
      </w:r>
      <w:r>
        <w:rPr>
          <w:rFonts w:ascii="Times New Roman" w:hAnsi="Times New Roman"/>
          <w:sz w:val="28"/>
          <w:szCs w:val="28"/>
        </w:rPr>
        <w:t>применения выборочных проверок</w:t>
      </w:r>
      <w:r w:rsidR="00E0484C">
        <w:rPr>
          <w:rFonts w:ascii="Times New Roman" w:hAnsi="Times New Roman"/>
          <w:sz w:val="28"/>
          <w:szCs w:val="28"/>
        </w:rPr>
        <w:t xml:space="preserve">. За 2018г. было проведено 16 </w:t>
      </w:r>
      <w:r w:rsidR="006B25F0">
        <w:rPr>
          <w:rFonts w:ascii="Times New Roman" w:hAnsi="Times New Roman"/>
          <w:sz w:val="28"/>
          <w:szCs w:val="28"/>
        </w:rPr>
        <w:t xml:space="preserve">выборочных проверок </w:t>
      </w:r>
      <w:r w:rsidR="00E0484C">
        <w:rPr>
          <w:rFonts w:ascii="Times New Roman" w:hAnsi="Times New Roman"/>
          <w:sz w:val="28"/>
          <w:szCs w:val="28"/>
        </w:rPr>
        <w:t xml:space="preserve"> качества продуктов питания. По результатам 3 </w:t>
      </w:r>
      <w:r w:rsidR="006B25F0">
        <w:rPr>
          <w:rFonts w:ascii="Times New Roman" w:hAnsi="Times New Roman"/>
          <w:sz w:val="28"/>
          <w:szCs w:val="28"/>
        </w:rPr>
        <w:t>экспертиз</w:t>
      </w:r>
      <w:r w:rsidR="00E0484C">
        <w:rPr>
          <w:rFonts w:ascii="Times New Roman" w:hAnsi="Times New Roman"/>
          <w:sz w:val="28"/>
          <w:szCs w:val="28"/>
        </w:rPr>
        <w:t xml:space="preserve"> было выявлено несоответствие продуктов питания общепринятым стандартам.</w:t>
      </w:r>
      <w:r w:rsidR="006B25F0" w:rsidRPr="006B25F0">
        <w:rPr>
          <w:rFonts w:ascii="Times New Roman" w:hAnsi="Times New Roman"/>
          <w:sz w:val="28"/>
          <w:szCs w:val="28"/>
        </w:rPr>
        <w:t xml:space="preserve"> Стоимость экспертизы составляет 0,3% от суммы, потраченной на закупки продуктов питания.</w:t>
      </w:r>
    </w:p>
    <w:p w:rsidR="003A2C24" w:rsidRPr="00221B1F" w:rsidRDefault="00E559EE" w:rsidP="001741F5">
      <w:pPr>
        <w:pStyle w:val="a4"/>
        <w:numPr>
          <w:ilvl w:val="0"/>
          <w:numId w:val="2"/>
        </w:numPr>
        <w:spacing w:after="240" w:line="276" w:lineRule="auto"/>
        <w:ind w:left="714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Повышение конкуренции </w:t>
      </w:r>
      <w:r w:rsidR="006B25F0">
        <w:rPr>
          <w:rFonts w:ascii="Times New Roman" w:hAnsi="Times New Roman"/>
          <w:sz w:val="28"/>
          <w:szCs w:val="28"/>
        </w:rPr>
        <w:t>в секторе малых закупок путем проведения ярмарок-дегустаций, позволяющих поставщикам ознакомить со своей продукцией заказчиков и администрацию района.</w:t>
      </w:r>
    </w:p>
    <w:sectPr w:rsidR="003A2C24" w:rsidRPr="00221B1F" w:rsidSect="000B5416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074DA4"/>
    <w:multiLevelType w:val="hybridMultilevel"/>
    <w:tmpl w:val="902A3D7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F12F20"/>
    <w:multiLevelType w:val="hybridMultilevel"/>
    <w:tmpl w:val="C88655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AA0"/>
    <w:rsid w:val="000B5416"/>
    <w:rsid w:val="00143BE2"/>
    <w:rsid w:val="001741F5"/>
    <w:rsid w:val="00221B1F"/>
    <w:rsid w:val="00392409"/>
    <w:rsid w:val="003A2C24"/>
    <w:rsid w:val="003D1921"/>
    <w:rsid w:val="004C574D"/>
    <w:rsid w:val="00532AA0"/>
    <w:rsid w:val="005F43D9"/>
    <w:rsid w:val="006B25F0"/>
    <w:rsid w:val="007C170C"/>
    <w:rsid w:val="008F753C"/>
    <w:rsid w:val="009A6287"/>
    <w:rsid w:val="00A050B0"/>
    <w:rsid w:val="00AF2D71"/>
    <w:rsid w:val="00B43A2B"/>
    <w:rsid w:val="00E0484C"/>
    <w:rsid w:val="00E25955"/>
    <w:rsid w:val="00E559EE"/>
    <w:rsid w:val="00EA3917"/>
    <w:rsid w:val="00F21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A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32A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32AA0"/>
    <w:pPr>
      <w:ind w:left="720"/>
      <w:contextualSpacing/>
    </w:pPr>
  </w:style>
  <w:style w:type="paragraph" w:customStyle="1" w:styleId="ConsPlusNormal">
    <w:name w:val="ConsPlusNormal"/>
    <w:rsid w:val="00532AA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32A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32AA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A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32A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32AA0"/>
    <w:pPr>
      <w:ind w:left="720"/>
      <w:contextualSpacing/>
    </w:pPr>
  </w:style>
  <w:style w:type="paragraph" w:customStyle="1" w:styleId="ConsPlusNormal">
    <w:name w:val="ConsPlusNormal"/>
    <w:rsid w:val="00532AA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32A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32A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1314</Characters>
  <Application>Microsoft Office Word</Application>
  <DocSecurity>4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 Виктор Валерьевич</dc:creator>
  <cp:lastModifiedBy>Пузанова Елена Дмитриевна</cp:lastModifiedBy>
  <cp:revision>2</cp:revision>
  <cp:lastPrinted>2019-03-20T08:23:00Z</cp:lastPrinted>
  <dcterms:created xsi:type="dcterms:W3CDTF">2019-03-22T09:27:00Z</dcterms:created>
  <dcterms:modified xsi:type="dcterms:W3CDTF">2019-03-22T09:27:00Z</dcterms:modified>
</cp:coreProperties>
</file>